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专升本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调档函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兹有学生：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，为我校与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年普通高校专升本录取的全日制本科生，因升学（专升本）需从贵处调阅档案，特持函件，请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贵处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给予办理调档手续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为感。（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档案密封后交由本人自提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将档案寄至江西省景德镇市浮梁县工美大道666号江西陶瓷工艺美术职业技术学院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tbl>
      <w:tblPr>
        <w:tblStyle w:val="4"/>
        <w:tblW w:w="9684" w:type="dxa"/>
        <w:tblInd w:w="-5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1"/>
        <w:gridCol w:w="2616"/>
        <w:gridCol w:w="1955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门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联合培养专业</w:t>
            </w:r>
          </w:p>
        </w:tc>
        <w:tc>
          <w:tcPr>
            <w:tcW w:w="19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陶瓷艺术学院</w:t>
            </w:r>
            <w:bookmarkStart w:id="0" w:name="_GoBack"/>
            <w:bookmarkEnd w:id="0"/>
          </w:p>
        </w:tc>
        <w:tc>
          <w:tcPr>
            <w:tcW w:w="26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绘画（陶瓷绘画）</w:t>
            </w:r>
          </w:p>
        </w:tc>
        <w:tc>
          <w:tcPr>
            <w:tcW w:w="195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老师</w:t>
            </w:r>
          </w:p>
        </w:tc>
        <w:tc>
          <w:tcPr>
            <w:tcW w:w="199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15171434487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设计艺术学院</w:t>
            </w:r>
          </w:p>
        </w:tc>
        <w:tc>
          <w:tcPr>
            <w:tcW w:w="26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视觉传达设计</w:t>
            </w:r>
          </w:p>
        </w:tc>
        <w:tc>
          <w:tcPr>
            <w:tcW w:w="195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许宋丽老师</w:t>
            </w:r>
          </w:p>
        </w:tc>
        <w:tc>
          <w:tcPr>
            <w:tcW w:w="199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13807983264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设计艺术学院</w:t>
            </w:r>
          </w:p>
        </w:tc>
        <w:tc>
          <w:tcPr>
            <w:tcW w:w="261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环境设计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许宋丽老师</w:t>
            </w:r>
          </w:p>
        </w:tc>
        <w:tc>
          <w:tcPr>
            <w:tcW w:w="1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13807983264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数字艺术学院</w:t>
            </w:r>
          </w:p>
        </w:tc>
        <w:tc>
          <w:tcPr>
            <w:tcW w:w="26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动画</w:t>
            </w:r>
          </w:p>
        </w:tc>
        <w:tc>
          <w:tcPr>
            <w:tcW w:w="195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李杨琳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老师</w:t>
            </w:r>
          </w:p>
        </w:tc>
        <w:tc>
          <w:tcPr>
            <w:tcW w:w="199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13979850558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经济管理学院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电子商务</w:t>
            </w:r>
          </w:p>
        </w:tc>
        <w:tc>
          <w:tcPr>
            <w:tcW w:w="195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曹开林老师</w:t>
            </w:r>
          </w:p>
        </w:tc>
        <w:tc>
          <w:tcPr>
            <w:tcW w:w="199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13407985758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材料与机械工程学院</w:t>
            </w:r>
          </w:p>
        </w:tc>
        <w:tc>
          <w:tcPr>
            <w:tcW w:w="26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无机非金属材料</w:t>
            </w:r>
          </w:p>
        </w:tc>
        <w:tc>
          <w:tcPr>
            <w:tcW w:w="195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媛老师</w:t>
            </w:r>
          </w:p>
        </w:tc>
        <w:tc>
          <w:tcPr>
            <w:tcW w:w="199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13979805622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注：本函件用于外校考入本校联合培养本科学生调取档案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4651375</wp:posOffset>
            </wp:positionH>
            <wp:positionV relativeFrom="page">
              <wp:posOffset>8503285</wp:posOffset>
            </wp:positionV>
            <wp:extent cx="1102995" cy="1096010"/>
            <wp:effectExtent l="0" t="0" r="1905" b="8890"/>
            <wp:wrapNone/>
            <wp:docPr id="1" name="图片 3" descr="微信图片_20211208113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微信图片_202112081137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江西陶瓷工艺美术职业技术学院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学  工  处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 月    日</w:t>
      </w:r>
    </w:p>
    <w:sectPr>
      <w:pgSz w:w="11906" w:h="16838"/>
      <w:pgMar w:top="1157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wZDE3MTVjMTM5ZjgwNzJiNjA5Zjk5ZmM0MzgxZDYifQ=="/>
  </w:docVars>
  <w:rsids>
    <w:rsidRoot w:val="00C904DF"/>
    <w:rsid w:val="004D2600"/>
    <w:rsid w:val="00C745DB"/>
    <w:rsid w:val="00C904DF"/>
    <w:rsid w:val="00CF2D87"/>
    <w:rsid w:val="0838082E"/>
    <w:rsid w:val="0A331A9E"/>
    <w:rsid w:val="1F8B2887"/>
    <w:rsid w:val="23A81EB5"/>
    <w:rsid w:val="241F472D"/>
    <w:rsid w:val="2A461274"/>
    <w:rsid w:val="331C034D"/>
    <w:rsid w:val="43F8353D"/>
    <w:rsid w:val="469028DE"/>
    <w:rsid w:val="4B660DE5"/>
    <w:rsid w:val="4CBA6F5B"/>
    <w:rsid w:val="768F6200"/>
    <w:rsid w:val="7CC1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666666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666666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first-child"/>
    <w:basedOn w:val="5"/>
    <w:qFormat/>
    <w:uiPriority w:val="0"/>
  </w:style>
  <w:style w:type="character" w:customStyle="1" w:styleId="15">
    <w:name w:val="layui-this"/>
    <w:basedOn w:val="5"/>
    <w:uiPriority w:val="0"/>
    <w:rPr>
      <w:bdr w:val="single" w:color="EEEEEE" w:sz="4" w:space="0"/>
      <w:shd w:val="clear" w:fill="FFFFFF"/>
    </w:rPr>
  </w:style>
  <w:style w:type="character" w:customStyle="1" w:styleId="16">
    <w:name w:val="hover16"/>
    <w:basedOn w:val="5"/>
    <w:qFormat/>
    <w:uiPriority w:val="0"/>
    <w:rPr>
      <w:color w:val="337AB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293</Words>
  <Characters>355</Characters>
  <Lines>2</Lines>
  <Paragraphs>1</Paragraphs>
  <TotalTime>28</TotalTime>
  <ScaleCrop>false</ScaleCrop>
  <LinksUpToDate>false</LinksUpToDate>
  <CharactersWithSpaces>562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2021-10-19T00:54:00Z</dcterms:created>
  <dc:creator>微软用户</dc:creator>
  <cp:lastModifiedBy>阿建</cp:lastModifiedBy>
  <cp:lastPrinted>2022-09-01T02:10:00Z</cp:lastPrinted>
  <dcterms:modified xsi:type="dcterms:W3CDTF">2024-05-31T07:34:28Z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404C24CE35CB426DA72F47DCCB285ED6_13</vt:lpwstr>
  </property>
</Properties>
</file>